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7F" w:rsidRDefault="0002497F" w:rsidP="0002497F">
      <w:pPr>
        <w:jc w:val="center"/>
        <w:rPr>
          <w:b/>
          <w:sz w:val="32"/>
          <w:szCs w:val="32"/>
        </w:rPr>
      </w:pPr>
    </w:p>
    <w:p w:rsidR="006852C3" w:rsidRDefault="00317928" w:rsidP="006654C2">
      <w:pPr>
        <w:jc w:val="center"/>
        <w:rPr>
          <w:b/>
          <w:sz w:val="40"/>
          <w:szCs w:val="40"/>
        </w:rPr>
      </w:pPr>
      <w:r>
        <w:rPr>
          <w:b/>
          <w:sz w:val="40"/>
          <w:szCs w:val="40"/>
        </w:rPr>
        <w:t>Lawn Service</w:t>
      </w:r>
    </w:p>
    <w:p w:rsidR="006852C3" w:rsidRDefault="007B4460" w:rsidP="006654C2">
      <w:pPr>
        <w:jc w:val="center"/>
        <w:rPr>
          <w:b/>
          <w:sz w:val="40"/>
          <w:szCs w:val="40"/>
        </w:rPr>
      </w:pPr>
      <w:r>
        <w:rPr>
          <w:b/>
          <w:sz w:val="40"/>
          <w:szCs w:val="40"/>
        </w:rPr>
        <w:t xml:space="preserve">Task </w:t>
      </w:r>
      <w:r w:rsidR="00317928">
        <w:rPr>
          <w:b/>
          <w:sz w:val="40"/>
          <w:szCs w:val="40"/>
        </w:rPr>
        <w:t>6</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317928">
        <w:rPr>
          <w:sz w:val="24"/>
          <w:szCs w:val="24"/>
        </w:rPr>
        <w:t>I can determine the area of a rectangle by counting square units</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F95439" w:rsidP="0041379A">
            <w:pPr>
              <w:jc w:val="center"/>
              <w:rPr>
                <w:b/>
                <w:sz w:val="28"/>
                <w:szCs w:val="28"/>
              </w:rPr>
            </w:pPr>
            <w:r>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317928" w:rsidRDefault="00317928" w:rsidP="00317928">
            <w:pPr>
              <w:rPr>
                <w:sz w:val="24"/>
                <w:szCs w:val="24"/>
              </w:rPr>
            </w:pPr>
            <w:r w:rsidRPr="00317928">
              <w:rPr>
                <w:b/>
                <w:sz w:val="24"/>
                <w:szCs w:val="24"/>
              </w:rPr>
              <w:t>3.MD.6</w:t>
            </w:r>
            <w:r>
              <w:rPr>
                <w:sz w:val="24"/>
                <w:szCs w:val="24"/>
              </w:rPr>
              <w:t xml:space="preserve">  Measure areas by counting unit squares (square cm, square m, square in, square ft, and improvised units)</w:t>
            </w:r>
          </w:p>
          <w:p w:rsidR="00696257" w:rsidRPr="0041379A" w:rsidRDefault="00317928" w:rsidP="00AB436B">
            <w:pPr>
              <w:rPr>
                <w:sz w:val="24"/>
                <w:szCs w:val="24"/>
              </w:rPr>
            </w:pPr>
            <w:r>
              <w:rPr>
                <w:sz w:val="24"/>
                <w:szCs w:val="24"/>
              </w:rPr>
              <w:t xml:space="preserve"> </w:t>
            </w:r>
          </w:p>
        </w:tc>
        <w:tc>
          <w:tcPr>
            <w:tcW w:w="4118" w:type="dxa"/>
          </w:tcPr>
          <w:p w:rsidR="00696257" w:rsidRDefault="00696257" w:rsidP="00696257">
            <w:pPr>
              <w:rPr>
                <w:sz w:val="24"/>
                <w:szCs w:val="24"/>
              </w:rPr>
            </w:pPr>
            <w:r w:rsidRPr="0041379A">
              <w:rPr>
                <w:sz w:val="24"/>
                <w:szCs w:val="24"/>
              </w:rPr>
              <w:t>#</w:t>
            </w:r>
            <w:proofErr w:type="gramStart"/>
            <w:r w:rsidRPr="0041379A">
              <w:rPr>
                <w:sz w:val="24"/>
                <w:szCs w:val="24"/>
              </w:rPr>
              <w:t>1  Make</w:t>
            </w:r>
            <w:proofErr w:type="gramEnd"/>
            <w:r w:rsidRPr="0041379A">
              <w:rPr>
                <w:sz w:val="24"/>
                <w:szCs w:val="24"/>
              </w:rPr>
              <w:t xml:space="preserve"> sense of problems and persevere in solving</w:t>
            </w:r>
            <w:r w:rsidR="004451E8">
              <w:rPr>
                <w:sz w:val="24"/>
                <w:szCs w:val="24"/>
              </w:rPr>
              <w:t xml:space="preserve"> </w:t>
            </w:r>
            <w:r w:rsidR="006654C2" w:rsidRPr="0041379A">
              <w:rPr>
                <w:sz w:val="24"/>
                <w:szCs w:val="24"/>
              </w:rPr>
              <w:t xml:space="preserve"> t</w:t>
            </w:r>
            <w:r w:rsidRPr="0041379A">
              <w:rPr>
                <w:sz w:val="24"/>
                <w:szCs w:val="24"/>
              </w:rPr>
              <w:t>hem</w:t>
            </w:r>
            <w:r w:rsidR="006654C2" w:rsidRPr="0041379A">
              <w:rPr>
                <w:sz w:val="24"/>
                <w:szCs w:val="24"/>
              </w:rPr>
              <w:t>.</w:t>
            </w:r>
          </w:p>
          <w:p w:rsidR="00D16137" w:rsidRPr="0041379A" w:rsidRDefault="00D16137" w:rsidP="00696257">
            <w:pPr>
              <w:rPr>
                <w:sz w:val="24"/>
                <w:szCs w:val="24"/>
              </w:rPr>
            </w:pPr>
          </w:p>
          <w:p w:rsidR="00696257" w:rsidRDefault="00696257" w:rsidP="00696257">
            <w:pPr>
              <w:rPr>
                <w:sz w:val="24"/>
                <w:szCs w:val="24"/>
              </w:rPr>
            </w:pPr>
            <w:r w:rsidRPr="0041379A">
              <w:rPr>
                <w:sz w:val="24"/>
                <w:szCs w:val="24"/>
              </w:rPr>
              <w:t xml:space="preserve">#3   Construct viable arguments and critique </w:t>
            </w:r>
            <w:proofErr w:type="gramStart"/>
            <w:r w:rsidRPr="0041379A">
              <w:rPr>
                <w:sz w:val="24"/>
                <w:szCs w:val="24"/>
              </w:rPr>
              <w:t xml:space="preserve">the </w:t>
            </w:r>
            <w:r w:rsidR="006654C2" w:rsidRPr="0041379A">
              <w:rPr>
                <w:sz w:val="24"/>
                <w:szCs w:val="24"/>
              </w:rPr>
              <w:t xml:space="preserve"> </w:t>
            </w:r>
            <w:r w:rsidRPr="0041379A">
              <w:rPr>
                <w:sz w:val="24"/>
                <w:szCs w:val="24"/>
              </w:rPr>
              <w:t>reasoning</w:t>
            </w:r>
            <w:proofErr w:type="gramEnd"/>
            <w:r w:rsidRPr="0041379A">
              <w:rPr>
                <w:sz w:val="24"/>
                <w:szCs w:val="24"/>
              </w:rPr>
              <w:t xml:space="preserve"> of others.</w:t>
            </w:r>
          </w:p>
          <w:p w:rsidR="00D16137" w:rsidRPr="0041379A" w:rsidRDefault="00D16137" w:rsidP="00696257">
            <w:pPr>
              <w:rPr>
                <w:sz w:val="24"/>
                <w:szCs w:val="24"/>
              </w:rPr>
            </w:pPr>
          </w:p>
          <w:p w:rsidR="00892310" w:rsidRDefault="00892310" w:rsidP="00696257">
            <w:pPr>
              <w:rPr>
                <w:sz w:val="24"/>
                <w:szCs w:val="24"/>
              </w:rPr>
            </w:pPr>
            <w:r>
              <w:rPr>
                <w:sz w:val="24"/>
                <w:szCs w:val="24"/>
              </w:rPr>
              <w:t>#</w:t>
            </w:r>
            <w:proofErr w:type="gramStart"/>
            <w:r>
              <w:rPr>
                <w:sz w:val="24"/>
                <w:szCs w:val="24"/>
              </w:rPr>
              <w:t>7  Look</w:t>
            </w:r>
            <w:proofErr w:type="gramEnd"/>
            <w:r>
              <w:rPr>
                <w:sz w:val="24"/>
                <w:szCs w:val="24"/>
              </w:rPr>
              <w:t xml:space="preserve"> for and make use of structure.</w:t>
            </w:r>
          </w:p>
          <w:p w:rsidR="00317928" w:rsidRDefault="00317928" w:rsidP="00696257">
            <w:pPr>
              <w:rPr>
                <w:sz w:val="24"/>
                <w:szCs w:val="24"/>
              </w:rPr>
            </w:pPr>
          </w:p>
          <w:p w:rsidR="00317928" w:rsidRPr="0041379A" w:rsidRDefault="00317928" w:rsidP="00696257">
            <w:pPr>
              <w:rPr>
                <w:sz w:val="24"/>
                <w:szCs w:val="24"/>
              </w:rPr>
            </w:pPr>
            <w:r>
              <w:rPr>
                <w:sz w:val="24"/>
                <w:szCs w:val="24"/>
              </w:rPr>
              <w:t>#8 Look for and express regularity in repeated reasoning.</w:t>
            </w:r>
          </w:p>
        </w:tc>
      </w:tr>
    </w:tbl>
    <w:p w:rsidR="00696257" w:rsidRDefault="005F02B2" w:rsidP="0002497F">
      <w:pPr>
        <w:rPr>
          <w:sz w:val="24"/>
          <w:szCs w:val="24"/>
        </w:rPr>
      </w:pPr>
      <w:r>
        <w:rPr>
          <w:noProof/>
        </w:rPr>
        <w:drawing>
          <wp:anchor distT="0" distB="0" distL="114300" distR="114300" simplePos="0" relativeHeight="251656704" behindDoc="1" locked="0" layoutInCell="1" allowOverlap="1">
            <wp:simplePos x="0" y="0"/>
            <wp:positionH relativeFrom="column">
              <wp:posOffset>5655310</wp:posOffset>
            </wp:positionH>
            <wp:positionV relativeFrom="paragraph">
              <wp:posOffset>55245</wp:posOffset>
            </wp:positionV>
            <wp:extent cx="1068705" cy="1068705"/>
            <wp:effectExtent l="19050" t="0" r="0" b="0"/>
            <wp:wrapTight wrapText="bothSides">
              <wp:wrapPolygon edited="0">
                <wp:start x="-385" y="0"/>
                <wp:lineTo x="-385" y="21176"/>
                <wp:lineTo x="21561" y="21176"/>
                <wp:lineTo x="21561" y="0"/>
                <wp:lineTo x="-385" y="0"/>
              </wp:wrapPolygon>
            </wp:wrapTight>
            <wp:docPr id="30" name="prodImage" descr="http://ecx.images-amazon.com/images/I/51Q1F8CJ2Z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51Q1F8CJ2ZL._SS500_.jpg"/>
                    <pic:cNvPicPr>
                      <a:picLocks noChangeAspect="1" noChangeArrowheads="1"/>
                    </pic:cNvPicPr>
                  </pic:nvPicPr>
                  <pic:blipFill>
                    <a:blip r:embed="rId7" r:link="rId8" cstate="print"/>
                    <a:srcRect/>
                    <a:stretch>
                      <a:fillRect/>
                    </a:stretch>
                  </pic:blipFill>
                  <pic:spPr bwMode="auto">
                    <a:xfrm>
                      <a:off x="0" y="0"/>
                      <a:ext cx="1068705" cy="1068705"/>
                    </a:xfrm>
                    <a:prstGeom prst="rect">
                      <a:avLst/>
                    </a:prstGeom>
                    <a:noFill/>
                    <a:ln w="9525">
                      <a:noFill/>
                      <a:miter lim="800000"/>
                      <a:headEnd/>
                      <a:tailEnd/>
                    </a:ln>
                  </pic:spPr>
                </pic:pic>
              </a:graphicData>
            </a:graphic>
          </wp:anchor>
        </w:drawing>
      </w:r>
    </w:p>
    <w:p w:rsidR="007B4460" w:rsidRDefault="006654C2" w:rsidP="007B4460">
      <w:pPr>
        <w:autoSpaceDE w:val="0"/>
        <w:autoSpaceDN w:val="0"/>
        <w:adjustRightInd w:val="0"/>
        <w:rPr>
          <w:b/>
          <w:sz w:val="24"/>
          <w:szCs w:val="24"/>
        </w:rPr>
      </w:pPr>
      <w:r>
        <w:rPr>
          <w:b/>
          <w:sz w:val="24"/>
          <w:szCs w:val="24"/>
        </w:rPr>
        <w:t>Materials</w:t>
      </w:r>
      <w:r w:rsidR="007B4460">
        <w:rPr>
          <w:b/>
          <w:sz w:val="24"/>
          <w:szCs w:val="24"/>
        </w:rPr>
        <w:t xml:space="preserve">:  </w:t>
      </w:r>
    </w:p>
    <w:p w:rsidR="007B4460" w:rsidRDefault="00317928" w:rsidP="007B4460">
      <w:pPr>
        <w:rPr>
          <w:sz w:val="24"/>
          <w:szCs w:val="24"/>
        </w:rPr>
      </w:pPr>
      <w:r>
        <w:rPr>
          <w:sz w:val="24"/>
          <w:szCs w:val="24"/>
        </w:rPr>
        <w:t>Grid paper (inch or centimeter)</w:t>
      </w:r>
      <w:r w:rsidR="009B26A6" w:rsidRPr="009B26A6">
        <w:rPr>
          <w:rFonts w:ascii="Verdana" w:hAnsi="Verdana"/>
          <w:color w:val="000000"/>
          <w:sz w:val="20"/>
          <w:szCs w:val="20"/>
        </w:rPr>
        <w:t xml:space="preserve"> </w:t>
      </w:r>
    </w:p>
    <w:p w:rsidR="00317928" w:rsidRDefault="00317928" w:rsidP="007B4460">
      <w:pPr>
        <w:rPr>
          <w:sz w:val="24"/>
          <w:szCs w:val="24"/>
        </w:rPr>
      </w:pPr>
      <w:r>
        <w:rPr>
          <w:sz w:val="24"/>
          <w:szCs w:val="24"/>
        </w:rPr>
        <w:t>Colored pencils or crayons</w:t>
      </w:r>
    </w:p>
    <w:p w:rsidR="00317928" w:rsidRDefault="00317928" w:rsidP="007B4460">
      <w:pPr>
        <w:rPr>
          <w:sz w:val="24"/>
          <w:szCs w:val="24"/>
        </w:rPr>
      </w:pPr>
      <w:r>
        <w:rPr>
          <w:sz w:val="24"/>
          <w:szCs w:val="24"/>
        </w:rPr>
        <w:t xml:space="preserve">Two dice </w:t>
      </w:r>
    </w:p>
    <w:p w:rsidR="00317928" w:rsidRDefault="00317928" w:rsidP="007B4460">
      <w:pPr>
        <w:rPr>
          <w:sz w:val="24"/>
          <w:szCs w:val="24"/>
        </w:rPr>
      </w:pPr>
      <w:r>
        <w:rPr>
          <w:sz w:val="24"/>
          <w:szCs w:val="24"/>
        </w:rPr>
        <w:t xml:space="preserve">Book (optional):  </w:t>
      </w:r>
      <w:r w:rsidRPr="00317928">
        <w:rPr>
          <w:sz w:val="24"/>
          <w:szCs w:val="24"/>
          <w:u w:val="single"/>
        </w:rPr>
        <w:t>Sam’s Sneaker’s Squares</w:t>
      </w:r>
      <w:r>
        <w:rPr>
          <w:sz w:val="24"/>
          <w:szCs w:val="24"/>
        </w:rPr>
        <w:t>. New York: Kane Press, Inc.</w:t>
      </w:r>
    </w:p>
    <w:p w:rsidR="00317928" w:rsidRPr="00234F29" w:rsidRDefault="00317928" w:rsidP="007B4460">
      <w:pPr>
        <w:rPr>
          <w:sz w:val="24"/>
          <w:szCs w:val="24"/>
        </w:rPr>
      </w:pP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4451E8">
        <w:trPr>
          <w:trHeight w:val="1178"/>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Engage Students with the Goal</w:t>
            </w:r>
          </w:p>
        </w:tc>
        <w:tc>
          <w:tcPr>
            <w:tcW w:w="7894" w:type="dxa"/>
          </w:tcPr>
          <w:p w:rsidR="00F95439" w:rsidRPr="0086185A" w:rsidRDefault="00F95439" w:rsidP="006654C2">
            <w:pPr>
              <w:rPr>
                <w:sz w:val="24"/>
                <w:szCs w:val="24"/>
                <w:u w:val="single"/>
              </w:rPr>
            </w:pPr>
            <w:r w:rsidRPr="0086185A">
              <w:rPr>
                <w:sz w:val="24"/>
                <w:szCs w:val="24"/>
                <w:u w:val="single"/>
              </w:rPr>
              <w:t>State and Rate</w:t>
            </w:r>
          </w:p>
          <w:p w:rsidR="00F95439" w:rsidRPr="0086185A" w:rsidRDefault="00F95439" w:rsidP="004C7845">
            <w:pPr>
              <w:rPr>
                <w:sz w:val="24"/>
                <w:szCs w:val="24"/>
              </w:rPr>
            </w:pPr>
            <w:r w:rsidRPr="0086185A">
              <w:rPr>
                <w:sz w:val="24"/>
                <w:szCs w:val="24"/>
              </w:rPr>
              <w:t xml:space="preserve">Objective:   </w:t>
            </w:r>
            <w:r w:rsidR="004C7845" w:rsidRPr="008D11A1">
              <w:rPr>
                <w:sz w:val="24"/>
                <w:szCs w:val="24"/>
              </w:rPr>
              <w:t>“</w:t>
            </w:r>
            <w:r w:rsidR="004C7845">
              <w:rPr>
                <w:sz w:val="24"/>
                <w:szCs w:val="24"/>
              </w:rPr>
              <w:t>I can determine the area of a rectangle by counting square units.”</w:t>
            </w:r>
            <w:r w:rsidR="00B96A5D" w:rsidRPr="0086185A">
              <w:rPr>
                <w:sz w:val="24"/>
                <w:szCs w:val="24"/>
              </w:rPr>
              <w:t xml:space="preserve"> </w:t>
            </w:r>
            <w:r w:rsidRPr="0086185A">
              <w:rPr>
                <w:sz w:val="24"/>
                <w:szCs w:val="24"/>
              </w:rPr>
              <w:t xml:space="preserve">Students rate themselves to the goal (1, 2, 3, </w:t>
            </w:r>
            <w:proofErr w:type="gramStart"/>
            <w:r w:rsidRPr="0086185A">
              <w:rPr>
                <w:sz w:val="24"/>
                <w:szCs w:val="24"/>
              </w:rPr>
              <w:t>4</w:t>
            </w:r>
            <w:proofErr w:type="gramEnd"/>
            <w:r w:rsidRPr="0086185A">
              <w:rPr>
                <w:sz w:val="24"/>
                <w:szCs w:val="24"/>
              </w:rPr>
              <w:t>).</w:t>
            </w:r>
          </w:p>
        </w:tc>
        <w:tc>
          <w:tcPr>
            <w:tcW w:w="1874" w:type="dxa"/>
          </w:tcPr>
          <w:p w:rsidR="00F95439" w:rsidRPr="0086185A" w:rsidRDefault="00F95439" w:rsidP="006654C2">
            <w:pPr>
              <w:rPr>
                <w:sz w:val="24"/>
                <w:szCs w:val="24"/>
              </w:rPr>
            </w:pPr>
            <w:r w:rsidRPr="0086185A">
              <w:rPr>
                <w:sz w:val="24"/>
                <w:szCs w:val="24"/>
              </w:rPr>
              <w:t>Setting Objectives and Providing Feedback</w:t>
            </w:r>
          </w:p>
        </w:tc>
      </w:tr>
      <w:tr w:rsidR="00F95439" w:rsidRPr="0086185A" w:rsidTr="004451E8">
        <w:trPr>
          <w:trHeight w:val="1864"/>
        </w:trPr>
        <w:tc>
          <w:tcPr>
            <w:tcW w:w="1450" w:type="dxa"/>
          </w:tcPr>
          <w:p w:rsidR="00F95439" w:rsidRPr="0086185A" w:rsidRDefault="00F95439" w:rsidP="00892310">
            <w:pPr>
              <w:jc w:val="center"/>
              <w:rPr>
                <w:sz w:val="144"/>
                <w:szCs w:val="144"/>
              </w:rPr>
            </w:pPr>
            <w:r w:rsidRPr="0086185A">
              <w:rPr>
                <w:sz w:val="144"/>
                <w:szCs w:val="144"/>
              </w:rPr>
              <w:t>A</w:t>
            </w:r>
          </w:p>
          <w:p w:rsidR="00F95439" w:rsidRPr="0086185A" w:rsidRDefault="00F95439" w:rsidP="00892310">
            <w:pPr>
              <w:jc w:val="center"/>
              <w:rPr>
                <w:b/>
                <w:sz w:val="20"/>
                <w:szCs w:val="20"/>
              </w:rPr>
            </w:pPr>
            <w:r w:rsidRPr="0086185A">
              <w:rPr>
                <w:b/>
                <w:sz w:val="20"/>
                <w:szCs w:val="20"/>
              </w:rPr>
              <w:t>Access Prior</w:t>
            </w:r>
          </w:p>
          <w:p w:rsidR="00F95439" w:rsidRPr="0086185A" w:rsidRDefault="00F95439" w:rsidP="00892310">
            <w:pPr>
              <w:jc w:val="center"/>
              <w:rPr>
                <w:sz w:val="144"/>
                <w:szCs w:val="144"/>
              </w:rPr>
            </w:pPr>
            <w:r w:rsidRPr="0086185A">
              <w:rPr>
                <w:b/>
                <w:sz w:val="20"/>
                <w:szCs w:val="20"/>
              </w:rPr>
              <w:t>Knowledge</w:t>
            </w:r>
          </w:p>
        </w:tc>
        <w:tc>
          <w:tcPr>
            <w:tcW w:w="7894" w:type="dxa"/>
          </w:tcPr>
          <w:p w:rsidR="009B26A6" w:rsidRDefault="00013561" w:rsidP="00B96A5D">
            <w:pPr>
              <w:rPr>
                <w:sz w:val="24"/>
                <w:szCs w:val="24"/>
              </w:rPr>
            </w:pPr>
            <w:r>
              <w:rPr>
                <w:sz w:val="24"/>
                <w:szCs w:val="24"/>
              </w:rPr>
              <w:t>Show stude</w:t>
            </w:r>
            <w:r w:rsidR="0080673E">
              <w:rPr>
                <w:sz w:val="24"/>
                <w:szCs w:val="24"/>
              </w:rPr>
              <w:t>nts two pictures, one of McDonald’s and one of Chuck E. Cheese.  A</w:t>
            </w:r>
            <w:r>
              <w:rPr>
                <w:sz w:val="24"/>
                <w:szCs w:val="24"/>
              </w:rPr>
              <w:t>sk them which pla</w:t>
            </w:r>
            <w:r w:rsidR="0080673E">
              <w:rPr>
                <w:sz w:val="24"/>
                <w:szCs w:val="24"/>
              </w:rPr>
              <w:t>ce they would rather go and play</w:t>
            </w:r>
            <w:r>
              <w:rPr>
                <w:sz w:val="24"/>
                <w:szCs w:val="24"/>
              </w:rPr>
              <w:t xml:space="preserve">.  </w:t>
            </w:r>
            <w:r w:rsidR="0080673E">
              <w:rPr>
                <w:sz w:val="24"/>
                <w:szCs w:val="24"/>
              </w:rPr>
              <w:t>They will come up with many ideas, but w</w:t>
            </w:r>
            <w:r>
              <w:rPr>
                <w:sz w:val="24"/>
                <w:szCs w:val="24"/>
              </w:rPr>
              <w:t>hen someone suggests one because it is bigger, ask them, “how do you know it is bigger?”</w:t>
            </w:r>
            <w:r w:rsidR="0080673E">
              <w:rPr>
                <w:sz w:val="24"/>
                <w:szCs w:val="24"/>
              </w:rPr>
              <w:t xml:space="preserve">  “How could you prove it is bigger?”  Have them share their ideas with a partner.</w:t>
            </w:r>
          </w:p>
          <w:p w:rsidR="0080673E" w:rsidRDefault="0080673E" w:rsidP="00B96A5D">
            <w:pPr>
              <w:rPr>
                <w:sz w:val="24"/>
                <w:szCs w:val="24"/>
              </w:rPr>
            </w:pPr>
          </w:p>
          <w:p w:rsidR="00013561" w:rsidRPr="00013561" w:rsidRDefault="005F02B2" w:rsidP="009B26A6">
            <w:pPr>
              <w:rPr>
                <w:sz w:val="24"/>
                <w:szCs w:val="24"/>
              </w:rPr>
            </w:pPr>
            <w:r>
              <w:rPr>
                <w:noProof/>
              </w:rPr>
              <w:lastRenderedPageBreak/>
              <w:drawing>
                <wp:anchor distT="0" distB="0" distL="114300" distR="114300" simplePos="0" relativeHeight="251658752" behindDoc="1" locked="0" layoutInCell="1" allowOverlap="1">
                  <wp:simplePos x="0" y="0"/>
                  <wp:positionH relativeFrom="column">
                    <wp:posOffset>2628900</wp:posOffset>
                  </wp:positionH>
                  <wp:positionV relativeFrom="paragraph">
                    <wp:posOffset>58420</wp:posOffset>
                  </wp:positionV>
                  <wp:extent cx="2116455" cy="1578610"/>
                  <wp:effectExtent l="19050" t="0" r="0" b="0"/>
                  <wp:wrapTight wrapText="bothSides">
                    <wp:wrapPolygon edited="0">
                      <wp:start x="-194" y="0"/>
                      <wp:lineTo x="-194" y="21374"/>
                      <wp:lineTo x="21581" y="21374"/>
                      <wp:lineTo x="21581" y="0"/>
                      <wp:lineTo x="-194" y="0"/>
                    </wp:wrapPolygon>
                  </wp:wrapTight>
                  <wp:docPr id="32" name="il_fi" descr="http://media-cdn.tripadvisor.com/media/photo-s/01/99/ef/36/spielh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dn.tripadvisor.com/media/photo-s/01/99/ef/36/spielhalle.jpg"/>
                          <pic:cNvPicPr>
                            <a:picLocks noChangeAspect="1" noChangeArrowheads="1"/>
                          </pic:cNvPicPr>
                        </pic:nvPicPr>
                        <pic:blipFill>
                          <a:blip r:embed="rId9" r:link="rId10" cstate="print"/>
                          <a:srcRect/>
                          <a:stretch>
                            <a:fillRect/>
                          </a:stretch>
                        </pic:blipFill>
                        <pic:spPr bwMode="auto">
                          <a:xfrm>
                            <a:off x="0" y="0"/>
                            <a:ext cx="2116455" cy="157861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77470</wp:posOffset>
                  </wp:positionH>
                  <wp:positionV relativeFrom="paragraph">
                    <wp:align>top</wp:align>
                  </wp:positionV>
                  <wp:extent cx="2301240" cy="1725930"/>
                  <wp:effectExtent l="19050" t="0" r="3810" b="0"/>
                  <wp:wrapTight wrapText="bothSides">
                    <wp:wrapPolygon edited="0">
                      <wp:start x="-179" y="0"/>
                      <wp:lineTo x="-179" y="21457"/>
                      <wp:lineTo x="21636" y="21457"/>
                      <wp:lineTo x="21636" y="0"/>
                      <wp:lineTo x="-179" y="0"/>
                    </wp:wrapPolygon>
                  </wp:wrapTight>
                  <wp:docPr id="31" name="il_fi" descr="http://farm4.static.flickr.com/3614/3607182527_a9f96912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4.static.flickr.com/3614/3607182527_a9f96912db.jpg"/>
                          <pic:cNvPicPr>
                            <a:picLocks noChangeAspect="1" noChangeArrowheads="1"/>
                          </pic:cNvPicPr>
                        </pic:nvPicPr>
                        <pic:blipFill>
                          <a:blip r:embed="rId11" r:link="rId12" cstate="print"/>
                          <a:srcRect/>
                          <a:stretch>
                            <a:fillRect/>
                          </a:stretch>
                        </pic:blipFill>
                        <pic:spPr bwMode="auto">
                          <a:xfrm>
                            <a:off x="0" y="0"/>
                            <a:ext cx="2301240" cy="1725930"/>
                          </a:xfrm>
                          <a:prstGeom prst="rect">
                            <a:avLst/>
                          </a:prstGeom>
                          <a:noFill/>
                          <a:ln w="9525">
                            <a:noFill/>
                            <a:miter lim="800000"/>
                            <a:headEnd/>
                            <a:tailEnd/>
                          </a:ln>
                        </pic:spPr>
                      </pic:pic>
                    </a:graphicData>
                  </a:graphic>
                </wp:anchor>
              </w:drawing>
            </w:r>
            <w:r w:rsidR="0080673E">
              <w:rPr>
                <w:rFonts w:ascii="Arial" w:hAnsi="Arial" w:cs="Arial"/>
                <w:sz w:val="20"/>
                <w:szCs w:val="20"/>
              </w:rPr>
              <w:t xml:space="preserve"> </w:t>
            </w:r>
          </w:p>
        </w:tc>
        <w:tc>
          <w:tcPr>
            <w:tcW w:w="1874" w:type="dxa"/>
          </w:tcPr>
          <w:p w:rsidR="00F95439" w:rsidRDefault="00E33BE7" w:rsidP="004C7845">
            <w:pPr>
              <w:rPr>
                <w:sz w:val="24"/>
                <w:szCs w:val="24"/>
              </w:rPr>
            </w:pPr>
            <w:r>
              <w:rPr>
                <w:sz w:val="24"/>
                <w:szCs w:val="24"/>
              </w:rPr>
              <w:lastRenderedPageBreak/>
              <w:t>Nonlinguistic Representations</w:t>
            </w:r>
          </w:p>
          <w:p w:rsidR="00E33BE7" w:rsidRDefault="00E33BE7" w:rsidP="004C7845">
            <w:pPr>
              <w:rPr>
                <w:sz w:val="24"/>
                <w:szCs w:val="24"/>
              </w:rPr>
            </w:pPr>
          </w:p>
          <w:p w:rsidR="00E33BE7" w:rsidRPr="0086185A" w:rsidRDefault="00E33BE7" w:rsidP="004C7845">
            <w:pPr>
              <w:rPr>
                <w:sz w:val="24"/>
                <w:szCs w:val="24"/>
              </w:rPr>
            </w:pPr>
            <w:r>
              <w:rPr>
                <w:sz w:val="24"/>
                <w:szCs w:val="24"/>
              </w:rPr>
              <w:t>Identifying Similarities and Differences</w:t>
            </w:r>
          </w:p>
        </w:tc>
      </w:tr>
      <w:tr w:rsidR="00FB16C5" w:rsidRPr="0086185A" w:rsidTr="004451E8">
        <w:trPr>
          <w:trHeight w:val="620"/>
        </w:trPr>
        <w:tc>
          <w:tcPr>
            <w:tcW w:w="1450" w:type="dxa"/>
          </w:tcPr>
          <w:p w:rsidR="00FB16C5" w:rsidRPr="0086185A" w:rsidRDefault="00FB16C5" w:rsidP="00FB16C5">
            <w:pPr>
              <w:jc w:val="center"/>
              <w:rPr>
                <w:sz w:val="144"/>
                <w:szCs w:val="144"/>
              </w:rPr>
            </w:pPr>
            <w:r w:rsidRPr="0086185A">
              <w:rPr>
                <w:sz w:val="144"/>
                <w:szCs w:val="144"/>
              </w:rPr>
              <w:lastRenderedPageBreak/>
              <w:t>N</w:t>
            </w:r>
          </w:p>
          <w:p w:rsidR="00FB16C5" w:rsidRPr="0086185A" w:rsidRDefault="00FB16C5" w:rsidP="00FB16C5">
            <w:pPr>
              <w:jc w:val="center"/>
              <w:rPr>
                <w:sz w:val="144"/>
                <w:szCs w:val="144"/>
              </w:rPr>
            </w:pPr>
            <w:r w:rsidRPr="0086185A">
              <w:rPr>
                <w:b/>
                <w:sz w:val="20"/>
                <w:szCs w:val="20"/>
              </w:rPr>
              <w:t>New Information</w:t>
            </w:r>
          </w:p>
        </w:tc>
        <w:tc>
          <w:tcPr>
            <w:tcW w:w="7894" w:type="dxa"/>
          </w:tcPr>
          <w:p w:rsidR="009B26A6" w:rsidRDefault="0080673E" w:rsidP="00013561">
            <w:pPr>
              <w:rPr>
                <w:sz w:val="24"/>
                <w:szCs w:val="24"/>
              </w:rPr>
            </w:pPr>
            <w:r>
              <w:rPr>
                <w:sz w:val="24"/>
                <w:szCs w:val="24"/>
              </w:rPr>
              <w:t xml:space="preserve">Tell students that they are going to think more deeply about how to prove something is bigger using measurement today.  </w:t>
            </w:r>
          </w:p>
          <w:p w:rsidR="00013561" w:rsidRDefault="00013561" w:rsidP="00013561">
            <w:pPr>
              <w:rPr>
                <w:sz w:val="24"/>
                <w:szCs w:val="24"/>
              </w:rPr>
            </w:pPr>
            <w:r>
              <w:rPr>
                <w:sz w:val="24"/>
                <w:szCs w:val="24"/>
              </w:rPr>
              <w:t xml:space="preserve">Start by reading the book Sam’s </w:t>
            </w:r>
            <w:r w:rsidRPr="00013561">
              <w:rPr>
                <w:sz w:val="24"/>
                <w:szCs w:val="24"/>
                <w:u w:val="single"/>
              </w:rPr>
              <w:t>Sneaker’s Squares</w:t>
            </w:r>
            <w:r>
              <w:rPr>
                <w:sz w:val="24"/>
                <w:szCs w:val="24"/>
              </w:rPr>
              <w:t xml:space="preserve"> to the class and stop to discuss pgs. 18-19 and 25-27.  Or, if you do not have the book give them this story scenario:</w:t>
            </w:r>
          </w:p>
          <w:p w:rsidR="00070DF6" w:rsidRPr="00FE64BE" w:rsidRDefault="0080673E" w:rsidP="00013561">
            <w:pPr>
              <w:autoSpaceDE w:val="0"/>
              <w:autoSpaceDN w:val="0"/>
              <w:adjustRightInd w:val="0"/>
              <w:rPr>
                <w:i/>
                <w:sz w:val="24"/>
                <w:szCs w:val="24"/>
              </w:rPr>
            </w:pPr>
            <w:r w:rsidRPr="00FE64BE">
              <w:rPr>
                <w:i/>
                <w:sz w:val="24"/>
                <w:szCs w:val="24"/>
              </w:rPr>
              <w:t>Sam</w:t>
            </w:r>
            <w:r w:rsidR="00013561" w:rsidRPr="00FE64BE">
              <w:rPr>
                <w:i/>
                <w:sz w:val="24"/>
                <w:szCs w:val="24"/>
              </w:rPr>
              <w:t xml:space="preserve"> wants to earn money for a </w:t>
            </w:r>
            <w:proofErr w:type="spellStart"/>
            <w:r w:rsidR="00013561" w:rsidRPr="00FE64BE">
              <w:rPr>
                <w:i/>
                <w:sz w:val="24"/>
                <w:szCs w:val="24"/>
              </w:rPr>
              <w:t>Playstation</w:t>
            </w:r>
            <w:proofErr w:type="spellEnd"/>
            <w:r w:rsidR="00013561" w:rsidRPr="00FE64BE">
              <w:rPr>
                <w:i/>
                <w:sz w:val="24"/>
                <w:szCs w:val="24"/>
              </w:rPr>
              <w:t xml:space="preserve"> 2.  He starts a lawn service for his neighbors, offering to mow their yards to earn extra cash.  He realizes that is takes him a longer time to mow Mr. Garcia’s yard than it does to mow Mrs. White’s lawn.  He begins to ask himself if he should charge more to mow Mr. Garcia’ yard.  </w:t>
            </w:r>
            <w:r w:rsidRPr="00FE64BE">
              <w:rPr>
                <w:i/>
                <w:sz w:val="24"/>
                <w:szCs w:val="24"/>
              </w:rPr>
              <w:t>Sam</w:t>
            </w:r>
            <w:r w:rsidR="00013561" w:rsidRPr="00FE64BE">
              <w:rPr>
                <w:i/>
                <w:sz w:val="24"/>
                <w:szCs w:val="24"/>
              </w:rPr>
              <w:t xml:space="preserve"> decides to measure the lawns, called “Sneaker Squares.”  He counts the number of steps it takes to walk along the length and width of the yards.  He discovers that Mr. Garcia’s yard is larger than Mrs. White’s yard, and charges him more to mow it.</w:t>
            </w:r>
          </w:p>
          <w:p w:rsidR="0080673E" w:rsidRDefault="0080673E" w:rsidP="00013561">
            <w:pPr>
              <w:autoSpaceDE w:val="0"/>
              <w:autoSpaceDN w:val="0"/>
              <w:adjustRightInd w:val="0"/>
              <w:rPr>
                <w:rFonts w:cs="ArialMS"/>
                <w:sz w:val="24"/>
                <w:szCs w:val="24"/>
              </w:rPr>
            </w:pPr>
          </w:p>
          <w:p w:rsidR="0080673E" w:rsidRPr="004451E8" w:rsidRDefault="0080673E" w:rsidP="0080673E">
            <w:pPr>
              <w:autoSpaceDE w:val="0"/>
              <w:autoSpaceDN w:val="0"/>
              <w:adjustRightInd w:val="0"/>
              <w:rPr>
                <w:rFonts w:cs="ArialMS"/>
                <w:sz w:val="24"/>
                <w:szCs w:val="24"/>
              </w:rPr>
            </w:pPr>
            <w:r>
              <w:rPr>
                <w:rFonts w:cs="ArialMS"/>
                <w:sz w:val="24"/>
                <w:szCs w:val="24"/>
              </w:rPr>
              <w:t>Demonstrate how Sam counted his Sneaker Squares by walking heel to toe along the length of a wall or floor carpet.  Write the dimensions of the yards on the board for discussion:  Mr. Garcia- 18 x 20 steps, Mrs. White 20 x 10 steps.  Ask students to help with the demonstration.  Discuss how this proves Mr. Garcia’s yard is bigger, so Sam needs to charge more money.  Also, discuss how you found the “area” of each lawn, introducing the formal vocabulary and record the different ways to find area on the board as students share them with the class.</w:t>
            </w:r>
          </w:p>
        </w:tc>
        <w:tc>
          <w:tcPr>
            <w:tcW w:w="1874" w:type="dxa"/>
          </w:tcPr>
          <w:p w:rsidR="00EF26C0" w:rsidRDefault="00E33BE7" w:rsidP="0086185A">
            <w:pPr>
              <w:rPr>
                <w:sz w:val="24"/>
                <w:szCs w:val="24"/>
              </w:rPr>
            </w:pPr>
            <w:r>
              <w:rPr>
                <w:sz w:val="24"/>
                <w:szCs w:val="24"/>
              </w:rPr>
              <w:t>Identifying Similarities and Differences</w:t>
            </w:r>
          </w:p>
          <w:p w:rsidR="00E33BE7" w:rsidRDefault="00E33BE7" w:rsidP="0086185A">
            <w:pPr>
              <w:rPr>
                <w:sz w:val="24"/>
                <w:szCs w:val="24"/>
              </w:rPr>
            </w:pPr>
          </w:p>
          <w:p w:rsidR="00E33BE7" w:rsidRDefault="00E33BE7" w:rsidP="0086185A">
            <w:pPr>
              <w:rPr>
                <w:sz w:val="24"/>
                <w:szCs w:val="24"/>
              </w:rPr>
            </w:pPr>
          </w:p>
          <w:p w:rsidR="00E33BE7" w:rsidRPr="004451E8" w:rsidRDefault="00E33BE7" w:rsidP="0086185A">
            <w:pPr>
              <w:rPr>
                <w:sz w:val="24"/>
                <w:szCs w:val="24"/>
              </w:rPr>
            </w:pPr>
            <w:r>
              <w:rPr>
                <w:sz w:val="24"/>
                <w:szCs w:val="24"/>
              </w:rPr>
              <w:t>Nonlinguistic Representations</w:t>
            </w:r>
          </w:p>
        </w:tc>
      </w:tr>
      <w:tr w:rsidR="00FB16C5" w:rsidRPr="0086185A" w:rsidTr="004451E8">
        <w:trPr>
          <w:trHeight w:val="710"/>
        </w:trPr>
        <w:tc>
          <w:tcPr>
            <w:tcW w:w="1450" w:type="dxa"/>
          </w:tcPr>
          <w:p w:rsidR="00FB16C5" w:rsidRPr="0086185A" w:rsidRDefault="00FB16C5" w:rsidP="00FB16C5">
            <w:pPr>
              <w:jc w:val="center"/>
              <w:rPr>
                <w:sz w:val="144"/>
                <w:szCs w:val="144"/>
              </w:rPr>
            </w:pPr>
            <w:r w:rsidRPr="0086185A">
              <w:rPr>
                <w:sz w:val="144"/>
                <w:szCs w:val="144"/>
              </w:rPr>
              <w:t>A</w:t>
            </w:r>
          </w:p>
          <w:p w:rsidR="00FB16C5" w:rsidRPr="0086185A" w:rsidRDefault="00FB16C5" w:rsidP="00FB16C5">
            <w:pPr>
              <w:jc w:val="center"/>
              <w:rPr>
                <w:sz w:val="144"/>
                <w:szCs w:val="144"/>
              </w:rPr>
            </w:pPr>
            <w:r w:rsidRPr="0086185A">
              <w:rPr>
                <w:b/>
                <w:sz w:val="20"/>
                <w:szCs w:val="20"/>
              </w:rPr>
              <w:t>Application</w:t>
            </w:r>
          </w:p>
        </w:tc>
        <w:tc>
          <w:tcPr>
            <w:tcW w:w="7894" w:type="dxa"/>
          </w:tcPr>
          <w:p w:rsidR="00FC69DB" w:rsidRDefault="0080673E" w:rsidP="00FC69DB">
            <w:pPr>
              <w:autoSpaceDE w:val="0"/>
              <w:autoSpaceDN w:val="0"/>
              <w:adjustRightInd w:val="0"/>
              <w:rPr>
                <w:rFonts w:cs="ArialMS"/>
                <w:i/>
                <w:sz w:val="24"/>
                <w:szCs w:val="24"/>
              </w:rPr>
            </w:pPr>
            <w:r>
              <w:rPr>
                <w:rFonts w:cs="ArialMS"/>
                <w:sz w:val="24"/>
                <w:szCs w:val="24"/>
              </w:rPr>
              <w:t>Separate students into pairs.  Give them grid paper, colored pencils or crayons, and two dice.  Tell them that they are starting a lawn service.  They make $1 for each square unit they mow.  Demonstrate rolling the dice and drawing a rectangle using the units that they roll</w:t>
            </w:r>
            <w:r w:rsidR="00F03427">
              <w:rPr>
                <w:rFonts w:cs="ArialMS"/>
                <w:sz w:val="24"/>
                <w:szCs w:val="24"/>
              </w:rPr>
              <w:t xml:space="preserve"> using one color of crayon or colored pencil.  </w:t>
            </w:r>
            <w:r w:rsidR="00F03427" w:rsidRPr="00F03427">
              <w:rPr>
                <w:rFonts w:cs="ArialMS"/>
                <w:i/>
                <w:sz w:val="24"/>
                <w:szCs w:val="24"/>
              </w:rPr>
              <w:t>Student</w:t>
            </w:r>
            <w:r w:rsidR="00F03427">
              <w:rPr>
                <w:rFonts w:cs="ArialMS"/>
                <w:i/>
                <w:sz w:val="24"/>
                <w:szCs w:val="24"/>
              </w:rPr>
              <w:t>s</w:t>
            </w:r>
            <w:r w:rsidR="00F03427" w:rsidRPr="00F03427">
              <w:rPr>
                <w:rFonts w:cs="ArialMS"/>
                <w:i/>
                <w:sz w:val="24"/>
                <w:szCs w:val="24"/>
              </w:rPr>
              <w:t xml:space="preserve"> will add the number</w:t>
            </w:r>
            <w:r w:rsidR="00F03427">
              <w:rPr>
                <w:rFonts w:cs="ArialMS"/>
                <w:i/>
                <w:sz w:val="24"/>
                <w:szCs w:val="24"/>
              </w:rPr>
              <w:t>s</w:t>
            </w:r>
            <w:r w:rsidR="00F03427" w:rsidRPr="00F03427">
              <w:rPr>
                <w:rFonts w:cs="ArialMS"/>
                <w:i/>
                <w:sz w:val="24"/>
                <w:szCs w:val="24"/>
              </w:rPr>
              <w:t xml:space="preserve"> that are rolled to determine the dimensions.  They will roll one time for the length finding the sum and another time for the width finding the sum.</w:t>
            </w:r>
          </w:p>
          <w:p w:rsidR="00F03427" w:rsidRDefault="00F03427" w:rsidP="00FC69DB">
            <w:pPr>
              <w:autoSpaceDE w:val="0"/>
              <w:autoSpaceDN w:val="0"/>
              <w:adjustRightInd w:val="0"/>
              <w:rPr>
                <w:rFonts w:cs="ArialMS"/>
                <w:i/>
                <w:sz w:val="24"/>
                <w:szCs w:val="24"/>
              </w:rPr>
            </w:pPr>
          </w:p>
          <w:p w:rsidR="00F03427" w:rsidRDefault="00F03427" w:rsidP="00FC69DB">
            <w:pPr>
              <w:autoSpaceDE w:val="0"/>
              <w:autoSpaceDN w:val="0"/>
              <w:adjustRightInd w:val="0"/>
              <w:rPr>
                <w:rFonts w:cs="ArialMS"/>
                <w:sz w:val="24"/>
                <w:szCs w:val="24"/>
              </w:rPr>
            </w:pPr>
            <w:r>
              <w:rPr>
                <w:rFonts w:cs="ArialMS"/>
                <w:sz w:val="24"/>
                <w:szCs w:val="24"/>
              </w:rPr>
              <w:t>After drawing each lawn, students should compute the amount of money they will earn for mowing the yard.  Calculators are optional.</w:t>
            </w:r>
          </w:p>
          <w:p w:rsidR="00F03427" w:rsidRDefault="00F03427" w:rsidP="00FC69DB">
            <w:pPr>
              <w:autoSpaceDE w:val="0"/>
              <w:autoSpaceDN w:val="0"/>
              <w:adjustRightInd w:val="0"/>
              <w:rPr>
                <w:rFonts w:cs="ArialMS"/>
                <w:sz w:val="24"/>
                <w:szCs w:val="24"/>
              </w:rPr>
            </w:pPr>
          </w:p>
          <w:p w:rsidR="00F03427" w:rsidRPr="009B26A6" w:rsidRDefault="00F03427" w:rsidP="00F03427">
            <w:pPr>
              <w:autoSpaceDE w:val="0"/>
              <w:autoSpaceDN w:val="0"/>
              <w:adjustRightInd w:val="0"/>
              <w:rPr>
                <w:rFonts w:cs="ArialMS"/>
                <w:sz w:val="24"/>
                <w:szCs w:val="24"/>
              </w:rPr>
            </w:pPr>
            <w:r w:rsidRPr="009B26A6">
              <w:rPr>
                <w:rFonts w:cs="ArialMS"/>
                <w:sz w:val="24"/>
                <w:szCs w:val="24"/>
              </w:rPr>
              <w:t xml:space="preserve">The other partner then rolls, and completes the activity using a different color of crayon.  Each partner repeats five times.  Students will add their areas to find the total amount of money they made for the day and compare the amount to their partner’s to determine the winner.  Whoever has the most money at the end of the activity “wins” the game.  </w:t>
            </w:r>
          </w:p>
          <w:p w:rsidR="00F03427" w:rsidRDefault="00F03427" w:rsidP="00F03427">
            <w:pPr>
              <w:autoSpaceDE w:val="0"/>
              <w:autoSpaceDN w:val="0"/>
              <w:adjustRightInd w:val="0"/>
              <w:rPr>
                <w:rFonts w:cs="ArialMS"/>
                <w:sz w:val="24"/>
                <w:szCs w:val="24"/>
              </w:rPr>
            </w:pPr>
          </w:p>
          <w:p w:rsidR="00F03427" w:rsidRPr="009B26A6" w:rsidRDefault="00F03427" w:rsidP="00F03427">
            <w:pPr>
              <w:autoSpaceDE w:val="0"/>
              <w:autoSpaceDN w:val="0"/>
              <w:adjustRightInd w:val="0"/>
              <w:rPr>
                <w:rFonts w:cs="ArialMS"/>
                <w:sz w:val="24"/>
                <w:szCs w:val="24"/>
              </w:rPr>
            </w:pPr>
            <w:r w:rsidRPr="009B26A6">
              <w:rPr>
                <w:rFonts w:cs="ArialMS"/>
                <w:sz w:val="24"/>
                <w:szCs w:val="24"/>
              </w:rPr>
              <w:lastRenderedPageBreak/>
              <w:t>Walk around and note students whose strategies you would like to share.</w:t>
            </w:r>
          </w:p>
          <w:p w:rsidR="00F03427" w:rsidRPr="009B26A6" w:rsidRDefault="00F03427" w:rsidP="00F03427">
            <w:pPr>
              <w:autoSpaceDE w:val="0"/>
              <w:autoSpaceDN w:val="0"/>
              <w:adjustRightInd w:val="0"/>
              <w:rPr>
                <w:rFonts w:cs="ArialMS"/>
                <w:sz w:val="24"/>
                <w:szCs w:val="24"/>
              </w:rPr>
            </w:pPr>
          </w:p>
          <w:p w:rsidR="00F03427" w:rsidRPr="009B26A6" w:rsidRDefault="00F03427" w:rsidP="00F03427">
            <w:pPr>
              <w:autoSpaceDE w:val="0"/>
              <w:autoSpaceDN w:val="0"/>
              <w:adjustRightInd w:val="0"/>
              <w:rPr>
                <w:rFonts w:cs="ArialMS"/>
                <w:sz w:val="24"/>
                <w:szCs w:val="24"/>
              </w:rPr>
            </w:pPr>
            <w:r w:rsidRPr="009B26A6">
              <w:rPr>
                <w:rFonts w:cs="ArialMS"/>
                <w:sz w:val="24"/>
                <w:szCs w:val="24"/>
              </w:rPr>
              <w:t xml:space="preserve">Allow students to share their earnings with the class.  Discuss students’ strategies used to compute area.  Some students may have used repeated addition, while others counted each square.  Some may have even multiplied the dimensions to find the area.  This activity reinforces the concept of building arrays and using them to find the area of a rectangle. </w:t>
            </w:r>
          </w:p>
          <w:p w:rsidR="00F03427" w:rsidRDefault="00F03427" w:rsidP="00F03427">
            <w:pPr>
              <w:autoSpaceDE w:val="0"/>
              <w:autoSpaceDN w:val="0"/>
              <w:adjustRightInd w:val="0"/>
              <w:rPr>
                <w:rFonts w:cs="ArialMS"/>
                <w:sz w:val="24"/>
                <w:szCs w:val="24"/>
              </w:rPr>
            </w:pPr>
          </w:p>
          <w:p w:rsidR="00F03427" w:rsidRPr="009B26A6" w:rsidRDefault="00F03427" w:rsidP="00F03427">
            <w:pPr>
              <w:autoSpaceDE w:val="0"/>
              <w:autoSpaceDN w:val="0"/>
              <w:adjustRightInd w:val="0"/>
              <w:rPr>
                <w:rFonts w:cs="ArialMS"/>
                <w:b/>
                <w:sz w:val="24"/>
                <w:szCs w:val="24"/>
              </w:rPr>
            </w:pPr>
            <w:r w:rsidRPr="009B26A6">
              <w:rPr>
                <w:rFonts w:cs="ArialMS"/>
                <w:b/>
                <w:sz w:val="24"/>
                <w:szCs w:val="24"/>
              </w:rPr>
              <w:t xml:space="preserve">Some questions to pose:  </w:t>
            </w:r>
          </w:p>
          <w:p w:rsidR="00F03427" w:rsidRDefault="00F03427" w:rsidP="00F03427">
            <w:pPr>
              <w:autoSpaceDE w:val="0"/>
              <w:autoSpaceDN w:val="0"/>
              <w:adjustRightInd w:val="0"/>
              <w:rPr>
                <w:rFonts w:cs="ArialMS"/>
                <w:sz w:val="24"/>
                <w:szCs w:val="24"/>
              </w:rPr>
            </w:pPr>
            <w:r>
              <w:rPr>
                <w:rFonts w:cs="ArialMS"/>
                <w:sz w:val="24"/>
                <w:szCs w:val="24"/>
              </w:rPr>
              <w:t>What was your strategy to find the area?</w:t>
            </w:r>
          </w:p>
          <w:p w:rsidR="00F03427" w:rsidRDefault="00F03427" w:rsidP="00F03427">
            <w:pPr>
              <w:autoSpaceDE w:val="0"/>
              <w:autoSpaceDN w:val="0"/>
              <w:adjustRightInd w:val="0"/>
              <w:rPr>
                <w:rFonts w:cs="ArialMS"/>
                <w:sz w:val="24"/>
                <w:szCs w:val="24"/>
              </w:rPr>
            </w:pPr>
            <w:r>
              <w:rPr>
                <w:rFonts w:cs="ArialMS"/>
                <w:sz w:val="24"/>
                <w:szCs w:val="24"/>
              </w:rPr>
              <w:t>Why did you decide to use that strategy?</w:t>
            </w:r>
          </w:p>
          <w:p w:rsidR="00F03427" w:rsidRDefault="00F03427" w:rsidP="00F03427">
            <w:pPr>
              <w:autoSpaceDE w:val="0"/>
              <w:autoSpaceDN w:val="0"/>
              <w:adjustRightInd w:val="0"/>
              <w:rPr>
                <w:rFonts w:cs="ArialMS"/>
                <w:sz w:val="24"/>
                <w:szCs w:val="24"/>
              </w:rPr>
            </w:pPr>
            <w:r>
              <w:rPr>
                <w:rFonts w:cs="ArialMS"/>
                <w:sz w:val="24"/>
                <w:szCs w:val="24"/>
              </w:rPr>
              <w:t>Could another strategy work and still get the same answer?</w:t>
            </w:r>
          </w:p>
          <w:p w:rsidR="00F03427" w:rsidRDefault="00F03427" w:rsidP="00F03427">
            <w:pPr>
              <w:autoSpaceDE w:val="0"/>
              <w:autoSpaceDN w:val="0"/>
              <w:adjustRightInd w:val="0"/>
              <w:rPr>
                <w:rFonts w:cs="ArialMS"/>
                <w:sz w:val="24"/>
                <w:szCs w:val="24"/>
              </w:rPr>
            </w:pPr>
            <w:r>
              <w:rPr>
                <w:rFonts w:cs="ArialMS"/>
                <w:sz w:val="24"/>
                <w:szCs w:val="24"/>
              </w:rPr>
              <w:t>How are these strategies the same and different?</w:t>
            </w:r>
          </w:p>
          <w:p w:rsidR="00F03427" w:rsidRPr="00F03427" w:rsidRDefault="00F03427" w:rsidP="00F03427">
            <w:pPr>
              <w:autoSpaceDE w:val="0"/>
              <w:autoSpaceDN w:val="0"/>
              <w:adjustRightInd w:val="0"/>
              <w:rPr>
                <w:rFonts w:cs="ArialMS"/>
                <w:sz w:val="24"/>
                <w:szCs w:val="24"/>
              </w:rPr>
            </w:pPr>
            <w:r>
              <w:rPr>
                <w:rFonts w:cs="ArialMS"/>
                <w:sz w:val="24"/>
                <w:szCs w:val="24"/>
              </w:rPr>
              <w:t xml:space="preserve"> </w:t>
            </w:r>
          </w:p>
        </w:tc>
        <w:tc>
          <w:tcPr>
            <w:tcW w:w="1874" w:type="dxa"/>
          </w:tcPr>
          <w:p w:rsidR="00EF26C0" w:rsidRDefault="00FE64BE" w:rsidP="00FB16C5">
            <w:pPr>
              <w:rPr>
                <w:sz w:val="24"/>
                <w:szCs w:val="24"/>
              </w:rPr>
            </w:pPr>
            <w:r>
              <w:rPr>
                <w:sz w:val="24"/>
                <w:szCs w:val="24"/>
              </w:rPr>
              <w:lastRenderedPageBreak/>
              <w:t>Nonlinguistic Representations</w:t>
            </w:r>
          </w:p>
          <w:p w:rsidR="00FE64BE" w:rsidRDefault="00FE64BE" w:rsidP="00FB16C5">
            <w:pPr>
              <w:rPr>
                <w:sz w:val="24"/>
                <w:szCs w:val="24"/>
              </w:rPr>
            </w:pPr>
          </w:p>
          <w:p w:rsidR="00FE64BE" w:rsidRDefault="00FE64BE" w:rsidP="00FE64BE">
            <w:pPr>
              <w:rPr>
                <w:sz w:val="24"/>
                <w:szCs w:val="24"/>
              </w:rPr>
            </w:pPr>
            <w:r>
              <w:rPr>
                <w:sz w:val="24"/>
                <w:szCs w:val="24"/>
              </w:rPr>
              <w:t xml:space="preserve">Homework and </w:t>
            </w:r>
            <w:r w:rsidRPr="00FE64BE">
              <w:rPr>
                <w:sz w:val="24"/>
                <w:szCs w:val="24"/>
                <w:u w:val="single"/>
              </w:rPr>
              <w:t>Practice</w:t>
            </w:r>
          </w:p>
          <w:p w:rsidR="00FE64BE" w:rsidRDefault="00FE64BE" w:rsidP="00FB16C5">
            <w:pPr>
              <w:rPr>
                <w:sz w:val="24"/>
                <w:szCs w:val="24"/>
              </w:rPr>
            </w:pPr>
          </w:p>
          <w:p w:rsidR="00FE64BE" w:rsidRDefault="00FE64BE" w:rsidP="00FB16C5">
            <w:pPr>
              <w:rPr>
                <w:sz w:val="24"/>
                <w:szCs w:val="24"/>
              </w:rPr>
            </w:pPr>
            <w:r>
              <w:rPr>
                <w:sz w:val="24"/>
                <w:szCs w:val="24"/>
              </w:rPr>
              <w:t>Cooperative Learning</w:t>
            </w:r>
          </w:p>
          <w:p w:rsidR="00FE64BE" w:rsidRDefault="00FE64BE" w:rsidP="00FB16C5">
            <w:pPr>
              <w:rPr>
                <w:sz w:val="24"/>
                <w:szCs w:val="24"/>
              </w:rPr>
            </w:pPr>
          </w:p>
          <w:p w:rsidR="00FE64BE" w:rsidRDefault="00FE64BE" w:rsidP="00FB16C5">
            <w:pPr>
              <w:rPr>
                <w:sz w:val="24"/>
                <w:szCs w:val="24"/>
              </w:rPr>
            </w:pPr>
            <w:r>
              <w:rPr>
                <w:sz w:val="24"/>
                <w:szCs w:val="24"/>
              </w:rPr>
              <w:t>Generating and Testing Hypotheses</w:t>
            </w:r>
          </w:p>
          <w:p w:rsidR="00FE64BE" w:rsidRDefault="00FE64BE" w:rsidP="00FB16C5">
            <w:pPr>
              <w:rPr>
                <w:sz w:val="24"/>
                <w:szCs w:val="24"/>
              </w:rPr>
            </w:pPr>
          </w:p>
          <w:p w:rsidR="00FE64BE" w:rsidRPr="004451E8" w:rsidRDefault="00FE64BE" w:rsidP="00FB16C5">
            <w:pPr>
              <w:rPr>
                <w:sz w:val="24"/>
                <w:szCs w:val="24"/>
              </w:rPr>
            </w:pPr>
            <w:r>
              <w:rPr>
                <w:sz w:val="24"/>
                <w:szCs w:val="24"/>
              </w:rPr>
              <w:t>Providing Feedback</w:t>
            </w:r>
          </w:p>
        </w:tc>
      </w:tr>
      <w:tr w:rsidR="00F95439" w:rsidRPr="0086185A" w:rsidTr="004451E8">
        <w:trPr>
          <w:trHeight w:val="1774"/>
        </w:trPr>
        <w:tc>
          <w:tcPr>
            <w:tcW w:w="1450" w:type="dxa"/>
          </w:tcPr>
          <w:p w:rsidR="00F95439" w:rsidRPr="0086185A" w:rsidRDefault="00F95439" w:rsidP="00892310">
            <w:pPr>
              <w:jc w:val="center"/>
              <w:rPr>
                <w:sz w:val="144"/>
                <w:szCs w:val="144"/>
              </w:rPr>
            </w:pPr>
            <w:r w:rsidRPr="0086185A">
              <w:rPr>
                <w:sz w:val="144"/>
                <w:szCs w:val="144"/>
              </w:rPr>
              <w:lastRenderedPageBreak/>
              <w:t>G</w:t>
            </w:r>
          </w:p>
          <w:p w:rsidR="00F95439" w:rsidRPr="0086185A" w:rsidRDefault="00F95439" w:rsidP="00892310">
            <w:pPr>
              <w:jc w:val="center"/>
              <w:rPr>
                <w:sz w:val="144"/>
                <w:szCs w:val="144"/>
              </w:rPr>
            </w:pPr>
            <w:r w:rsidRPr="0086185A">
              <w:rPr>
                <w:b/>
                <w:sz w:val="20"/>
                <w:szCs w:val="20"/>
              </w:rPr>
              <w:t>Revisit the Goal</w:t>
            </w:r>
          </w:p>
        </w:tc>
        <w:tc>
          <w:tcPr>
            <w:tcW w:w="7894" w:type="dxa"/>
          </w:tcPr>
          <w:p w:rsidR="00F95439" w:rsidRPr="004451E8" w:rsidRDefault="00F95439" w:rsidP="006654C2">
            <w:pPr>
              <w:rPr>
                <w:sz w:val="24"/>
                <w:szCs w:val="24"/>
              </w:rPr>
            </w:pPr>
            <w:r w:rsidRPr="004451E8">
              <w:rPr>
                <w:sz w:val="24"/>
                <w:szCs w:val="24"/>
              </w:rPr>
              <w:t>Have students write a statement of learning in their interactive notebooks/journals using words and pictures.  Have students share their entry with other students.</w:t>
            </w:r>
          </w:p>
          <w:p w:rsidR="0086185A" w:rsidRPr="004451E8" w:rsidRDefault="0086185A" w:rsidP="006654C2">
            <w:pPr>
              <w:rPr>
                <w:sz w:val="24"/>
                <w:szCs w:val="24"/>
              </w:rPr>
            </w:pPr>
          </w:p>
          <w:p w:rsidR="00F95439" w:rsidRPr="004451E8" w:rsidRDefault="00F95439" w:rsidP="006654C2">
            <w:pPr>
              <w:rPr>
                <w:sz w:val="24"/>
                <w:szCs w:val="24"/>
                <w:u w:val="single"/>
              </w:rPr>
            </w:pPr>
            <w:r w:rsidRPr="004451E8">
              <w:rPr>
                <w:sz w:val="24"/>
                <w:szCs w:val="24"/>
                <w:u w:val="single"/>
              </w:rPr>
              <w:t>State and Rate</w:t>
            </w:r>
          </w:p>
          <w:p w:rsidR="00F95439" w:rsidRPr="004451E8" w:rsidRDefault="00F95439" w:rsidP="00080717">
            <w:pPr>
              <w:rPr>
                <w:sz w:val="24"/>
                <w:szCs w:val="24"/>
              </w:rPr>
            </w:pPr>
            <w:r w:rsidRPr="004451E8">
              <w:rPr>
                <w:sz w:val="24"/>
                <w:szCs w:val="24"/>
              </w:rPr>
              <w:t xml:space="preserve">Objective:  </w:t>
            </w:r>
            <w:r w:rsidR="00B96A5D" w:rsidRPr="004451E8">
              <w:rPr>
                <w:sz w:val="24"/>
                <w:szCs w:val="24"/>
              </w:rPr>
              <w:t>“</w:t>
            </w:r>
            <w:r w:rsidR="00013561">
              <w:rPr>
                <w:sz w:val="24"/>
                <w:szCs w:val="24"/>
              </w:rPr>
              <w:t>I can determine the area of a rectangle by counting square units</w:t>
            </w:r>
            <w:r w:rsidR="00B96A5D" w:rsidRPr="004451E8">
              <w:rPr>
                <w:sz w:val="24"/>
                <w:szCs w:val="24"/>
              </w:rPr>
              <w:t xml:space="preserve">.” </w:t>
            </w:r>
            <w:r w:rsidRPr="004451E8">
              <w:rPr>
                <w:sz w:val="24"/>
                <w:szCs w:val="24"/>
              </w:rPr>
              <w:t xml:space="preserve">Students rate themselves to the goal (1, 2, 3, </w:t>
            </w:r>
            <w:proofErr w:type="gramStart"/>
            <w:r w:rsidRPr="004451E8">
              <w:rPr>
                <w:sz w:val="24"/>
                <w:szCs w:val="24"/>
              </w:rPr>
              <w:t>4</w:t>
            </w:r>
            <w:proofErr w:type="gramEnd"/>
            <w:r w:rsidRPr="004451E8">
              <w:rPr>
                <w:sz w:val="24"/>
                <w:szCs w:val="24"/>
              </w:rPr>
              <w:t>).</w:t>
            </w:r>
          </w:p>
        </w:tc>
        <w:tc>
          <w:tcPr>
            <w:tcW w:w="1874" w:type="dxa"/>
          </w:tcPr>
          <w:p w:rsidR="00F95439" w:rsidRPr="004451E8" w:rsidRDefault="00F95439" w:rsidP="006654C2">
            <w:pPr>
              <w:rPr>
                <w:sz w:val="24"/>
                <w:szCs w:val="24"/>
              </w:rPr>
            </w:pPr>
            <w:r w:rsidRPr="004451E8">
              <w:rPr>
                <w:sz w:val="24"/>
                <w:szCs w:val="24"/>
              </w:rPr>
              <w:t>Setting Objectives and Providing Feedback</w:t>
            </w:r>
          </w:p>
          <w:p w:rsidR="00F95439" w:rsidRPr="004451E8" w:rsidRDefault="00F95439" w:rsidP="006654C2">
            <w:pPr>
              <w:rPr>
                <w:sz w:val="24"/>
                <w:szCs w:val="24"/>
              </w:rPr>
            </w:pPr>
          </w:p>
          <w:p w:rsidR="00F95439" w:rsidRPr="004451E8" w:rsidRDefault="00F95439" w:rsidP="006654C2">
            <w:pPr>
              <w:rPr>
                <w:sz w:val="24"/>
                <w:szCs w:val="24"/>
              </w:rPr>
            </w:pPr>
            <w:r w:rsidRPr="004451E8">
              <w:rPr>
                <w:sz w:val="24"/>
                <w:szCs w:val="24"/>
              </w:rPr>
              <w:t>Summarizing and Note-Taking</w:t>
            </w:r>
          </w:p>
        </w:tc>
      </w:tr>
    </w:tbl>
    <w:p w:rsidR="0086185A" w:rsidRDefault="0086185A" w:rsidP="009D30F6">
      <w:pPr>
        <w:autoSpaceDE w:val="0"/>
        <w:autoSpaceDN w:val="0"/>
        <w:adjustRightInd w:val="0"/>
        <w:rPr>
          <w:rFonts w:cs="ArialMS"/>
          <w:b/>
          <w:sz w:val="24"/>
          <w:szCs w:val="24"/>
        </w:rPr>
      </w:pPr>
    </w:p>
    <w:p w:rsidR="009D30F6" w:rsidRPr="0086185A" w:rsidRDefault="009D30F6" w:rsidP="009D30F6">
      <w:pPr>
        <w:autoSpaceDE w:val="0"/>
        <w:autoSpaceDN w:val="0"/>
        <w:adjustRightInd w:val="0"/>
        <w:rPr>
          <w:rFonts w:cs="ArialMS"/>
          <w:b/>
          <w:sz w:val="24"/>
          <w:szCs w:val="24"/>
        </w:rPr>
      </w:pPr>
      <w:r w:rsidRPr="0086185A">
        <w:rPr>
          <w:rFonts w:cs="ArialMS"/>
          <w:b/>
          <w:sz w:val="24"/>
          <w:szCs w:val="24"/>
        </w:rPr>
        <w:t>Math Journal</w:t>
      </w:r>
      <w:r w:rsidR="00104075" w:rsidRPr="0086185A">
        <w:rPr>
          <w:rFonts w:cs="ArialMS"/>
          <w:b/>
          <w:sz w:val="24"/>
          <w:szCs w:val="24"/>
        </w:rPr>
        <w:t xml:space="preserve"> (Interactive notebooks)</w:t>
      </w:r>
    </w:p>
    <w:p w:rsidR="001B6356" w:rsidRDefault="00E33BE7" w:rsidP="00FC69DB">
      <w:pPr>
        <w:autoSpaceDE w:val="0"/>
        <w:autoSpaceDN w:val="0"/>
        <w:adjustRightInd w:val="0"/>
        <w:rPr>
          <w:rFonts w:cs="ArialMS"/>
          <w:sz w:val="24"/>
          <w:szCs w:val="24"/>
        </w:rPr>
      </w:pPr>
      <w:r w:rsidRPr="004451E8">
        <w:rPr>
          <w:sz w:val="24"/>
          <w:szCs w:val="24"/>
        </w:rPr>
        <w:t>Have students write a statement of learning in their interactive notebooks/journals using words and pictures</w:t>
      </w:r>
      <w:r>
        <w:rPr>
          <w:sz w:val="24"/>
          <w:szCs w:val="24"/>
        </w:rPr>
        <w:t xml:space="preserve"> in relation to area</w:t>
      </w:r>
      <w:r w:rsidRPr="004451E8">
        <w:rPr>
          <w:sz w:val="24"/>
          <w:szCs w:val="24"/>
        </w:rPr>
        <w:t>.  Have students share their entry with other students</w:t>
      </w:r>
      <w:r>
        <w:rPr>
          <w:sz w:val="24"/>
          <w:szCs w:val="24"/>
        </w:rPr>
        <w:t>.</w:t>
      </w:r>
    </w:p>
    <w:p w:rsidR="001B6356" w:rsidRDefault="001B6356" w:rsidP="00FC69DB">
      <w:pPr>
        <w:autoSpaceDE w:val="0"/>
        <w:autoSpaceDN w:val="0"/>
        <w:adjustRightInd w:val="0"/>
        <w:rPr>
          <w:rFonts w:cs="ArialMS"/>
          <w:sz w:val="24"/>
          <w:szCs w:val="24"/>
        </w:rPr>
      </w:pPr>
    </w:p>
    <w:p w:rsidR="001B6356" w:rsidRPr="00E33BE7" w:rsidRDefault="00E33BE7" w:rsidP="00FC69DB">
      <w:pPr>
        <w:autoSpaceDE w:val="0"/>
        <w:autoSpaceDN w:val="0"/>
        <w:adjustRightInd w:val="0"/>
        <w:rPr>
          <w:rFonts w:cs="ArialMS"/>
          <w:b/>
          <w:sz w:val="24"/>
          <w:szCs w:val="24"/>
        </w:rPr>
      </w:pPr>
      <w:r w:rsidRPr="00E33BE7">
        <w:rPr>
          <w:rFonts w:cs="ArialMS"/>
          <w:b/>
          <w:sz w:val="24"/>
          <w:szCs w:val="24"/>
        </w:rPr>
        <w:t>Elaborate on the lesson:</w:t>
      </w:r>
    </w:p>
    <w:p w:rsidR="00E33BE7" w:rsidRDefault="00E33BE7" w:rsidP="00FC69DB">
      <w:pPr>
        <w:autoSpaceDE w:val="0"/>
        <w:autoSpaceDN w:val="0"/>
        <w:adjustRightInd w:val="0"/>
        <w:rPr>
          <w:rFonts w:cs="ArialMS"/>
          <w:sz w:val="24"/>
          <w:szCs w:val="24"/>
        </w:rPr>
      </w:pPr>
      <w:r w:rsidRPr="009B26A6">
        <w:rPr>
          <w:rFonts w:cs="ArialMS"/>
          <w:sz w:val="24"/>
          <w:szCs w:val="24"/>
        </w:rPr>
        <w:t>This lesson raises an important issue when measuring in standard vs. nonstandard units.  Ask students, “Would Sam’s Sneaker Squares be the same as yours or mine, if he used his feet to measure?”  “Why or why not?”  “Would one yard still be bigger than the other?”  Give students pretend dimension for a lawn.  Choose two students demonstrate this problem.</w:t>
      </w:r>
    </w:p>
    <w:p w:rsidR="009B26A6" w:rsidRPr="009B26A6" w:rsidRDefault="009B26A6" w:rsidP="00FC69DB">
      <w:pPr>
        <w:autoSpaceDE w:val="0"/>
        <w:autoSpaceDN w:val="0"/>
        <w:adjustRightInd w:val="0"/>
        <w:rPr>
          <w:rFonts w:cs="ArialMS"/>
          <w:sz w:val="24"/>
          <w:szCs w:val="24"/>
        </w:rPr>
      </w:pPr>
    </w:p>
    <w:p w:rsidR="00E33BE7" w:rsidRPr="009B26A6" w:rsidRDefault="00A71515" w:rsidP="00FC69DB">
      <w:pPr>
        <w:autoSpaceDE w:val="0"/>
        <w:autoSpaceDN w:val="0"/>
        <w:adjustRightInd w:val="0"/>
        <w:rPr>
          <w:rFonts w:cs="ArialMS"/>
          <w:sz w:val="24"/>
          <w:szCs w:val="24"/>
        </w:rPr>
      </w:pPr>
      <w:r>
        <w:rPr>
          <w:rFonts w:cs="ArialMS"/>
          <w:sz w:val="24"/>
          <w:szCs w:val="24"/>
        </w:rPr>
        <w:t>How much would I earn if I mow</w:t>
      </w:r>
      <w:r w:rsidR="00E33BE7" w:rsidRPr="009B26A6">
        <w:rPr>
          <w:rFonts w:cs="ArialMS"/>
          <w:sz w:val="24"/>
          <w:szCs w:val="24"/>
        </w:rPr>
        <w:t>ed this part of the lawn?  How much would ______ earn? Is there a problem with this method?  How could you check your measurements?  Do we need a standard unit of measure? Why or why not?</w:t>
      </w:r>
    </w:p>
    <w:p w:rsidR="00E33BE7" w:rsidRPr="00FD570B" w:rsidRDefault="00E33BE7" w:rsidP="00FC69DB">
      <w:pPr>
        <w:autoSpaceDE w:val="0"/>
        <w:autoSpaceDN w:val="0"/>
        <w:adjustRightInd w:val="0"/>
        <w:rPr>
          <w:rFonts w:cs="ArialMS"/>
          <w:b/>
          <w:i/>
          <w:sz w:val="24"/>
          <w:szCs w:val="24"/>
        </w:rPr>
      </w:pPr>
    </w:p>
    <w:p w:rsidR="00E33BE7" w:rsidRPr="00FD570B" w:rsidRDefault="00E33BE7" w:rsidP="00FC69DB">
      <w:pPr>
        <w:autoSpaceDE w:val="0"/>
        <w:autoSpaceDN w:val="0"/>
        <w:adjustRightInd w:val="0"/>
        <w:rPr>
          <w:rFonts w:cs="ArialMS"/>
          <w:b/>
          <w:sz w:val="24"/>
          <w:szCs w:val="24"/>
        </w:rPr>
      </w:pPr>
      <w:r w:rsidRPr="00FD570B">
        <w:rPr>
          <w:rFonts w:cs="ArialMS"/>
          <w:b/>
          <w:sz w:val="24"/>
          <w:szCs w:val="24"/>
        </w:rPr>
        <w:t>Evaluation:</w:t>
      </w:r>
    </w:p>
    <w:p w:rsidR="00E33BE7" w:rsidRDefault="00E33BE7" w:rsidP="00FC69DB">
      <w:pPr>
        <w:autoSpaceDE w:val="0"/>
        <w:autoSpaceDN w:val="0"/>
        <w:adjustRightInd w:val="0"/>
        <w:rPr>
          <w:rFonts w:cs="ArialMS"/>
          <w:sz w:val="24"/>
          <w:szCs w:val="24"/>
        </w:rPr>
      </w:pPr>
      <w:r w:rsidRPr="00FD570B">
        <w:rPr>
          <w:rFonts w:cs="ArialMS"/>
          <w:b/>
          <w:sz w:val="24"/>
          <w:szCs w:val="24"/>
        </w:rPr>
        <w:t>Formative</w:t>
      </w:r>
      <w:r>
        <w:rPr>
          <w:rFonts w:cs="ArialMS"/>
          <w:sz w:val="24"/>
          <w:szCs w:val="24"/>
        </w:rPr>
        <w:t xml:space="preserve">- Pose questions and </w:t>
      </w:r>
      <w:proofErr w:type="gramStart"/>
      <w:r>
        <w:rPr>
          <w:rFonts w:cs="ArialMS"/>
          <w:sz w:val="24"/>
          <w:szCs w:val="24"/>
        </w:rPr>
        <w:t>observe</w:t>
      </w:r>
      <w:proofErr w:type="gramEnd"/>
      <w:r>
        <w:rPr>
          <w:rFonts w:cs="ArialMS"/>
          <w:sz w:val="24"/>
          <w:szCs w:val="24"/>
        </w:rPr>
        <w:t xml:space="preserve"> them while working.</w:t>
      </w:r>
    </w:p>
    <w:p w:rsidR="00E33BE7" w:rsidRDefault="00E33BE7" w:rsidP="00FC69DB">
      <w:pPr>
        <w:autoSpaceDE w:val="0"/>
        <w:autoSpaceDN w:val="0"/>
        <w:adjustRightInd w:val="0"/>
        <w:rPr>
          <w:rFonts w:cs="ArialMS"/>
          <w:sz w:val="24"/>
          <w:szCs w:val="24"/>
        </w:rPr>
      </w:pPr>
      <w:r w:rsidRPr="00FD570B">
        <w:rPr>
          <w:rFonts w:cs="ArialMS"/>
          <w:b/>
          <w:sz w:val="24"/>
          <w:szCs w:val="24"/>
        </w:rPr>
        <w:t>Summative</w:t>
      </w:r>
      <w:proofErr w:type="gramStart"/>
      <w:r>
        <w:rPr>
          <w:rFonts w:cs="ArialMS"/>
          <w:sz w:val="24"/>
          <w:szCs w:val="24"/>
        </w:rPr>
        <w:t>-  Use</w:t>
      </w:r>
      <w:proofErr w:type="gramEnd"/>
      <w:r>
        <w:rPr>
          <w:rFonts w:cs="ArialMS"/>
          <w:sz w:val="24"/>
          <w:szCs w:val="24"/>
        </w:rPr>
        <w:t xml:space="preserve"> students’ grid sheets as an assessment.</w:t>
      </w:r>
    </w:p>
    <w:p w:rsidR="00E33BE7" w:rsidRDefault="00E33BE7" w:rsidP="00FC69DB">
      <w:pPr>
        <w:autoSpaceDE w:val="0"/>
        <w:autoSpaceDN w:val="0"/>
        <w:adjustRightInd w:val="0"/>
        <w:rPr>
          <w:rFonts w:cs="ArialMS"/>
          <w:sz w:val="24"/>
          <w:szCs w:val="24"/>
        </w:rPr>
      </w:pPr>
    </w:p>
    <w:p w:rsidR="00E33BE7" w:rsidRPr="00FD570B" w:rsidRDefault="00E33BE7" w:rsidP="00FC69DB">
      <w:pPr>
        <w:autoSpaceDE w:val="0"/>
        <w:autoSpaceDN w:val="0"/>
        <w:adjustRightInd w:val="0"/>
        <w:rPr>
          <w:rFonts w:cs="ArialMS"/>
          <w:b/>
          <w:sz w:val="24"/>
          <w:szCs w:val="24"/>
        </w:rPr>
      </w:pPr>
      <w:r w:rsidRPr="00FD570B">
        <w:rPr>
          <w:rFonts w:cs="ArialMS"/>
          <w:b/>
          <w:sz w:val="24"/>
          <w:szCs w:val="24"/>
        </w:rPr>
        <w:t>Plans for Individual Differences:</w:t>
      </w:r>
    </w:p>
    <w:p w:rsidR="00E33BE7" w:rsidRDefault="00E33BE7" w:rsidP="00FC69DB">
      <w:pPr>
        <w:autoSpaceDE w:val="0"/>
        <w:autoSpaceDN w:val="0"/>
        <w:adjustRightInd w:val="0"/>
        <w:rPr>
          <w:rFonts w:cs="ArialMS"/>
          <w:sz w:val="24"/>
          <w:szCs w:val="24"/>
        </w:rPr>
      </w:pPr>
      <w:r w:rsidRPr="00FD570B">
        <w:rPr>
          <w:rFonts w:cs="ArialMS"/>
          <w:b/>
          <w:sz w:val="24"/>
          <w:szCs w:val="24"/>
        </w:rPr>
        <w:t>Intervention</w:t>
      </w:r>
      <w:r>
        <w:rPr>
          <w:rFonts w:cs="ArialMS"/>
          <w:sz w:val="24"/>
          <w:szCs w:val="24"/>
        </w:rPr>
        <w:t>- Have students use calculators who need extra support with computation and/or use one die to use smaller numbers in the activity.</w:t>
      </w:r>
    </w:p>
    <w:p w:rsidR="00E33BE7" w:rsidRDefault="00E33BE7" w:rsidP="00FC69DB">
      <w:pPr>
        <w:autoSpaceDE w:val="0"/>
        <w:autoSpaceDN w:val="0"/>
        <w:adjustRightInd w:val="0"/>
        <w:rPr>
          <w:rFonts w:cs="ArialMS"/>
          <w:sz w:val="24"/>
          <w:szCs w:val="24"/>
        </w:rPr>
      </w:pPr>
      <w:r w:rsidRPr="00FD570B">
        <w:rPr>
          <w:rFonts w:cs="ArialMS"/>
          <w:b/>
          <w:sz w:val="24"/>
          <w:szCs w:val="24"/>
        </w:rPr>
        <w:t>Extension-</w:t>
      </w:r>
      <w:r>
        <w:rPr>
          <w:rFonts w:cs="ArialMS"/>
          <w:sz w:val="24"/>
          <w:szCs w:val="24"/>
        </w:rPr>
        <w:t xml:space="preserve">   Have students use tetrahedron dice and smaller grid paper to </w:t>
      </w:r>
      <w:r w:rsidR="00FD570B">
        <w:rPr>
          <w:rFonts w:cs="ArialMS"/>
          <w:sz w:val="24"/>
          <w:szCs w:val="24"/>
        </w:rPr>
        <w:t>work with larger numbers.</w:t>
      </w:r>
    </w:p>
    <w:p w:rsidR="009B26A6" w:rsidRDefault="009B26A6" w:rsidP="00FC69DB">
      <w:pPr>
        <w:autoSpaceDE w:val="0"/>
        <w:autoSpaceDN w:val="0"/>
        <w:adjustRightInd w:val="0"/>
        <w:rPr>
          <w:rFonts w:cs="ArialMS"/>
          <w:sz w:val="24"/>
          <w:szCs w:val="24"/>
        </w:rPr>
      </w:pPr>
    </w:p>
    <w:p w:rsidR="009B26A6" w:rsidRDefault="009B26A6" w:rsidP="00FC69DB">
      <w:pPr>
        <w:autoSpaceDE w:val="0"/>
        <w:autoSpaceDN w:val="0"/>
        <w:adjustRightInd w:val="0"/>
        <w:rPr>
          <w:rFonts w:cs="ArialMS"/>
          <w:sz w:val="24"/>
          <w:szCs w:val="24"/>
        </w:rPr>
      </w:pPr>
    </w:p>
    <w:p w:rsidR="00AB436B" w:rsidRDefault="00AB436B" w:rsidP="00FC69DB">
      <w:pPr>
        <w:autoSpaceDE w:val="0"/>
        <w:autoSpaceDN w:val="0"/>
        <w:adjustRightInd w:val="0"/>
        <w:rPr>
          <w:rFonts w:cs="ArialMS"/>
          <w:sz w:val="24"/>
          <w:szCs w:val="24"/>
        </w:rPr>
      </w:pPr>
    </w:p>
    <w:sectPr w:rsidR="00AB436B" w:rsidSect="00317928">
      <w:headerReference w:type="default" r:id="rId13"/>
      <w:footerReference w:type="default" r:id="rId14"/>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D28" w:rsidRDefault="006D5D28" w:rsidP="00317928">
      <w:r>
        <w:separator/>
      </w:r>
    </w:p>
  </w:endnote>
  <w:endnote w:type="continuationSeparator" w:id="1">
    <w:p w:rsidR="006D5D28" w:rsidRDefault="006D5D28" w:rsidP="0031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27" w:rsidRDefault="00FD38B9" w:rsidP="00FD38B9">
    <w:pPr>
      <w:pStyle w:val="Footer"/>
      <w:tabs>
        <w:tab w:val="clear" w:pos="4680"/>
        <w:tab w:val="clear" w:pos="9360"/>
        <w:tab w:val="center" w:pos="5400"/>
      </w:tabs>
    </w:pPr>
    <w:r>
      <w:t>5/</w:t>
    </w:r>
    <w:r w:rsidR="009B26A6">
      <w:t>23</w:t>
    </w:r>
    <w:r>
      <w:t>/12</w:t>
    </w:r>
    <w:r>
      <w:tab/>
    </w:r>
    <w:r w:rsidR="006913D8">
      <w:fldChar w:fldCharType="begin"/>
    </w:r>
    <w:r>
      <w:instrText xml:space="preserve"> PAGE   \* MERGEFORMAT </w:instrText>
    </w:r>
    <w:r w:rsidR="006913D8">
      <w:fldChar w:fldCharType="separate"/>
    </w:r>
    <w:r w:rsidR="00363AD4">
      <w:rPr>
        <w:noProof/>
      </w:rPr>
      <w:t>1</w:t>
    </w:r>
    <w:r w:rsidR="006913D8">
      <w:fldChar w:fldCharType="end"/>
    </w:r>
    <w:r w:rsidR="003F16F9">
      <w:tab/>
    </w:r>
    <w:r w:rsidR="003F16F9">
      <w:tab/>
    </w:r>
    <w:r w:rsidR="003F16F9">
      <w:tab/>
    </w:r>
    <w:r w:rsidR="003F16F9">
      <w:tab/>
    </w:r>
    <w:r w:rsidR="003F16F9">
      <w:tab/>
    </w:r>
    <w: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D28" w:rsidRDefault="006D5D28" w:rsidP="00317928">
      <w:r>
        <w:separator/>
      </w:r>
    </w:p>
  </w:footnote>
  <w:footnote w:type="continuationSeparator" w:id="1">
    <w:p w:rsidR="006D5D28" w:rsidRDefault="006D5D28"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27" w:rsidRDefault="00FD38B9" w:rsidP="00FD38B9">
    <w:pPr>
      <w:pStyle w:val="Header"/>
      <w:tabs>
        <w:tab w:val="clear" w:pos="4680"/>
        <w:tab w:val="clear" w:pos="9360"/>
        <w:tab w:val="center" w:pos="5400"/>
      </w:tabs>
    </w:pPr>
    <w:r>
      <w:t>3</w:t>
    </w:r>
    <w:r w:rsidRPr="00FD38B9">
      <w:rPr>
        <w:vertAlign w:val="superscript"/>
      </w:rPr>
      <w:t>rd</w:t>
    </w:r>
    <w:r>
      <w:t xml:space="preserve"> Grade</w:t>
    </w:r>
    <w:r>
      <w:tab/>
    </w:r>
    <w:r w:rsidR="00363AD4">
      <w:t>Lawn Service</w:t>
    </w:r>
    <w:r w:rsidR="003F16F9">
      <w:tab/>
    </w:r>
    <w:r w:rsidR="003F16F9">
      <w:tab/>
    </w:r>
    <w:r w:rsidR="003F16F9">
      <w:tab/>
    </w:r>
    <w:r w:rsidR="003F16F9">
      <w:tab/>
    </w:r>
    <w:r w:rsidR="00AB436B">
      <w:tab/>
    </w:r>
    <w:r w:rsidR="00AB436B">
      <w:tab/>
    </w:r>
    <w:r w:rsidR="00363AD4">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
  </w:num>
  <w:num w:numId="4">
    <w:abstractNumId w:val="13"/>
  </w:num>
  <w:num w:numId="5">
    <w:abstractNumId w:val="20"/>
  </w:num>
  <w:num w:numId="6">
    <w:abstractNumId w:val="9"/>
  </w:num>
  <w:num w:numId="7">
    <w:abstractNumId w:val="14"/>
  </w:num>
  <w:num w:numId="8">
    <w:abstractNumId w:val="5"/>
  </w:num>
  <w:num w:numId="9">
    <w:abstractNumId w:val="12"/>
  </w:num>
  <w:num w:numId="10">
    <w:abstractNumId w:val="6"/>
  </w:num>
  <w:num w:numId="11">
    <w:abstractNumId w:val="17"/>
  </w:num>
  <w:num w:numId="12">
    <w:abstractNumId w:val="10"/>
  </w:num>
  <w:num w:numId="13">
    <w:abstractNumId w:val="16"/>
  </w:num>
  <w:num w:numId="14">
    <w:abstractNumId w:val="7"/>
  </w:num>
  <w:num w:numId="15">
    <w:abstractNumId w:val="1"/>
  </w:num>
  <w:num w:numId="16">
    <w:abstractNumId w:val="0"/>
  </w:num>
  <w:num w:numId="17">
    <w:abstractNumId w:val="15"/>
  </w:num>
  <w:num w:numId="18">
    <w:abstractNumId w:val="4"/>
  </w:num>
  <w:num w:numId="19">
    <w:abstractNumId w:val="3"/>
  </w:num>
  <w:num w:numId="20">
    <w:abstractNumId w:val="1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97F"/>
    <w:rsid w:val="00011214"/>
    <w:rsid w:val="00013561"/>
    <w:rsid w:val="0002497F"/>
    <w:rsid w:val="00032AF7"/>
    <w:rsid w:val="00070DF6"/>
    <w:rsid w:val="00074F00"/>
    <w:rsid w:val="00080717"/>
    <w:rsid w:val="000C7D00"/>
    <w:rsid w:val="000D0A36"/>
    <w:rsid w:val="00104075"/>
    <w:rsid w:val="00115CF9"/>
    <w:rsid w:val="00133BF2"/>
    <w:rsid w:val="0013520C"/>
    <w:rsid w:val="001B6356"/>
    <w:rsid w:val="00285431"/>
    <w:rsid w:val="002B40B1"/>
    <w:rsid w:val="0030528E"/>
    <w:rsid w:val="003121BA"/>
    <w:rsid w:val="00313248"/>
    <w:rsid w:val="00317928"/>
    <w:rsid w:val="0032178A"/>
    <w:rsid w:val="003435CA"/>
    <w:rsid w:val="00353FB0"/>
    <w:rsid w:val="00363AD4"/>
    <w:rsid w:val="003F16F9"/>
    <w:rsid w:val="0041379A"/>
    <w:rsid w:val="00417539"/>
    <w:rsid w:val="00422E68"/>
    <w:rsid w:val="00427336"/>
    <w:rsid w:val="0043724D"/>
    <w:rsid w:val="004451E8"/>
    <w:rsid w:val="00480DDD"/>
    <w:rsid w:val="004C7845"/>
    <w:rsid w:val="004D7999"/>
    <w:rsid w:val="00520774"/>
    <w:rsid w:val="0053334D"/>
    <w:rsid w:val="005D308C"/>
    <w:rsid w:val="005E75EA"/>
    <w:rsid w:val="005F02B2"/>
    <w:rsid w:val="00607CDC"/>
    <w:rsid w:val="006654C2"/>
    <w:rsid w:val="006852C3"/>
    <w:rsid w:val="006913D8"/>
    <w:rsid w:val="00696257"/>
    <w:rsid w:val="006A7BC6"/>
    <w:rsid w:val="006D5D28"/>
    <w:rsid w:val="00745F9E"/>
    <w:rsid w:val="00753865"/>
    <w:rsid w:val="00786399"/>
    <w:rsid w:val="007B4460"/>
    <w:rsid w:val="007C1094"/>
    <w:rsid w:val="007C5BBD"/>
    <w:rsid w:val="007D32C9"/>
    <w:rsid w:val="007E660C"/>
    <w:rsid w:val="0080673E"/>
    <w:rsid w:val="008121C1"/>
    <w:rsid w:val="0086185A"/>
    <w:rsid w:val="00880904"/>
    <w:rsid w:val="00892310"/>
    <w:rsid w:val="008E6E65"/>
    <w:rsid w:val="00900108"/>
    <w:rsid w:val="00912F6A"/>
    <w:rsid w:val="009236D3"/>
    <w:rsid w:val="00951DC8"/>
    <w:rsid w:val="00954E5F"/>
    <w:rsid w:val="009630FD"/>
    <w:rsid w:val="00967F4C"/>
    <w:rsid w:val="009A660A"/>
    <w:rsid w:val="009B26A6"/>
    <w:rsid w:val="009B6A3A"/>
    <w:rsid w:val="009C7907"/>
    <w:rsid w:val="009D1B93"/>
    <w:rsid w:val="009D30F6"/>
    <w:rsid w:val="00A0276A"/>
    <w:rsid w:val="00A71515"/>
    <w:rsid w:val="00A820AE"/>
    <w:rsid w:val="00AB436B"/>
    <w:rsid w:val="00AC037F"/>
    <w:rsid w:val="00B026D6"/>
    <w:rsid w:val="00B261E0"/>
    <w:rsid w:val="00B96A5D"/>
    <w:rsid w:val="00BE7E4A"/>
    <w:rsid w:val="00C06358"/>
    <w:rsid w:val="00C167B4"/>
    <w:rsid w:val="00CA4B4C"/>
    <w:rsid w:val="00CB60A4"/>
    <w:rsid w:val="00CD5126"/>
    <w:rsid w:val="00CF3819"/>
    <w:rsid w:val="00D1340A"/>
    <w:rsid w:val="00D16137"/>
    <w:rsid w:val="00D2466C"/>
    <w:rsid w:val="00D60D89"/>
    <w:rsid w:val="00D720B3"/>
    <w:rsid w:val="00DB7662"/>
    <w:rsid w:val="00DF2171"/>
    <w:rsid w:val="00DF674F"/>
    <w:rsid w:val="00E33BE7"/>
    <w:rsid w:val="00E67DDB"/>
    <w:rsid w:val="00E838E4"/>
    <w:rsid w:val="00EC027D"/>
    <w:rsid w:val="00ED750B"/>
    <w:rsid w:val="00EF26C0"/>
    <w:rsid w:val="00F03427"/>
    <w:rsid w:val="00F53F80"/>
    <w:rsid w:val="00F95439"/>
    <w:rsid w:val="00FA3A82"/>
    <w:rsid w:val="00FA6E14"/>
    <w:rsid w:val="00FB16C5"/>
    <w:rsid w:val="00FC69DB"/>
    <w:rsid w:val="00FD38B9"/>
    <w:rsid w:val="00FD570B"/>
    <w:rsid w:val="00FE6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divs>
    <w:div w:id="1053039382">
      <w:bodyDiv w:val="1"/>
      <w:marLeft w:val="0"/>
      <w:marRight w:val="0"/>
      <w:marTop w:val="0"/>
      <w:marBottom w:val="0"/>
      <w:divBdr>
        <w:top w:val="none" w:sz="0" w:space="0" w:color="auto"/>
        <w:left w:val="none" w:sz="0" w:space="0" w:color="auto"/>
        <w:bottom w:val="none" w:sz="0" w:space="0" w:color="auto"/>
        <w:right w:val="none" w:sz="0" w:space="0" w:color="auto"/>
      </w:divBdr>
      <w:divsChild>
        <w:div w:id="153716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ecx.images-amazon.com/images/I/51Q1F8CJ2ZL._SS500_.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farm4.static.flickr.com/3614/3607182527_a9f96912db.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media-cdn.tripadvisor.com/media/photo-s/01/99/ef/36/spielhalle.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6325</CharactersWithSpaces>
  <SharedDoc>false</SharedDoc>
  <HLinks>
    <vt:vector size="18" baseType="variant">
      <vt:variant>
        <vt:i4>4325402</vt:i4>
      </vt:variant>
      <vt:variant>
        <vt:i4>-1</vt:i4>
      </vt:variant>
      <vt:variant>
        <vt:i4>1054</vt:i4>
      </vt:variant>
      <vt:variant>
        <vt:i4>1</vt:i4>
      </vt:variant>
      <vt:variant>
        <vt:lpwstr>http://ecx.images-amazon.com/images/I/51Q1F8CJ2ZL._SS500_.jpg</vt:lpwstr>
      </vt:variant>
      <vt:variant>
        <vt:lpwstr/>
      </vt:variant>
      <vt:variant>
        <vt:i4>65582</vt:i4>
      </vt:variant>
      <vt:variant>
        <vt:i4>-1</vt:i4>
      </vt:variant>
      <vt:variant>
        <vt:i4>1055</vt:i4>
      </vt:variant>
      <vt:variant>
        <vt:i4>1</vt:i4>
      </vt:variant>
      <vt:variant>
        <vt:lpwstr>http://farm4.static.flickr.com/3614/3607182527_a9f96912db.jpg</vt:lpwstr>
      </vt:variant>
      <vt:variant>
        <vt:lpwstr/>
      </vt:variant>
      <vt:variant>
        <vt:i4>6225938</vt:i4>
      </vt:variant>
      <vt:variant>
        <vt:i4>-1</vt:i4>
      </vt:variant>
      <vt:variant>
        <vt:i4>1056</vt:i4>
      </vt:variant>
      <vt:variant>
        <vt:i4>1</vt:i4>
      </vt:variant>
      <vt:variant>
        <vt:lpwstr>http://media-cdn.tripadvisor.com/media/photo-s/01/99/ef/36/spielhalle.jpg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3</cp:revision>
  <cp:lastPrinted>2012-06-04T14:20:00Z</cp:lastPrinted>
  <dcterms:created xsi:type="dcterms:W3CDTF">2012-05-30T17:42:00Z</dcterms:created>
  <dcterms:modified xsi:type="dcterms:W3CDTF">2012-06-04T14:20:00Z</dcterms:modified>
</cp:coreProperties>
</file>